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18" w:rsidRDefault="00AF6318" w:rsidP="00AF6318">
      <w:pPr>
        <w:contextualSpacing/>
        <w:jc w:val="center"/>
        <w:rPr>
          <w:b/>
          <w:sz w:val="24"/>
          <w:szCs w:val="24"/>
        </w:rPr>
      </w:pPr>
    </w:p>
    <w:p w:rsidR="00123571" w:rsidRDefault="00932F86" w:rsidP="00123571">
      <w:pPr>
        <w:jc w:val="both"/>
        <w:rPr>
          <w:b/>
        </w:rPr>
      </w:pPr>
      <w:r>
        <w:rPr>
          <w:b/>
        </w:rPr>
        <w:t>Novo mesto, 30. 3</w:t>
      </w:r>
      <w:bookmarkStart w:id="0" w:name="_GoBack"/>
      <w:bookmarkEnd w:id="0"/>
      <w:r w:rsidR="00123571">
        <w:rPr>
          <w:b/>
        </w:rPr>
        <w:t>. 2020</w:t>
      </w:r>
    </w:p>
    <w:p w:rsidR="00123571" w:rsidRDefault="00123571" w:rsidP="00123571">
      <w:pPr>
        <w:jc w:val="both"/>
        <w:rPr>
          <w:b/>
        </w:rPr>
      </w:pPr>
    </w:p>
    <w:p w:rsidR="00123571" w:rsidRPr="00386A72" w:rsidRDefault="00123571" w:rsidP="00123571">
      <w:pPr>
        <w:jc w:val="both"/>
        <w:rPr>
          <w:b/>
        </w:rPr>
      </w:pPr>
      <w:r w:rsidRPr="00386A72">
        <w:rPr>
          <w:b/>
        </w:rPr>
        <w:t>OBVESTILO O IZVEDBI POKLICNE MATURE</w:t>
      </w:r>
      <w:r w:rsidR="000E3989">
        <w:rPr>
          <w:b/>
        </w:rPr>
        <w:t xml:space="preserve"> IN ZAKLJUČNEGA IZPITA</w:t>
      </w:r>
    </w:p>
    <w:p w:rsidR="00123571" w:rsidRDefault="00123571" w:rsidP="00123571">
      <w:pPr>
        <w:jc w:val="both"/>
      </w:pPr>
    </w:p>
    <w:p w:rsidR="00123571" w:rsidRDefault="00123571" w:rsidP="00123571">
      <w:pPr>
        <w:jc w:val="both"/>
      </w:pPr>
      <w:r>
        <w:t xml:space="preserve">Kot ste iz naših obvestil in iz medijev zasledili, se pouk na daljavo nadaljuje do preklica, zato nadomeščanja med poletnimi počitnicami ne bo. Dijakom zaključnih letnikov </w:t>
      </w:r>
      <w:r w:rsidRPr="003125CA">
        <w:rPr>
          <w:b/>
        </w:rPr>
        <w:t>se priznava praktično usposabljanje pri delodajalcu in interesne dejavnosti</w:t>
      </w:r>
      <w:r>
        <w:t xml:space="preserve">. Da bi šolsko leto čim bolj tekoče izpeljali do konca v predvidenih terminih, bomo v prihodnjih dneh </w:t>
      </w:r>
      <w:r w:rsidRPr="003125CA">
        <w:rPr>
          <w:b/>
        </w:rPr>
        <w:t>prilagodili načine ocenjevanja</w:t>
      </w:r>
      <w:r>
        <w:t xml:space="preserve"> oz. zmanjšali število potrebnih ocen, o čemer vas bomo še seznanili.</w:t>
      </w:r>
    </w:p>
    <w:p w:rsidR="00932F86" w:rsidRDefault="00123571" w:rsidP="00123571">
      <w:pPr>
        <w:jc w:val="both"/>
      </w:pPr>
      <w:r>
        <w:t xml:space="preserve">Zato vas naprošamo, da se preko učenja na daljavo zavzeto in samostojno učite za zaključek šolskega leta in za </w:t>
      </w:r>
      <w:r w:rsidR="000E3989">
        <w:t xml:space="preserve">zaključni izpit ali </w:t>
      </w:r>
      <w:r>
        <w:t xml:space="preserve">poklicno maturo, da si dijaki na daljavo med seboj pomagate in sodelujete. </w:t>
      </w:r>
    </w:p>
    <w:p w:rsidR="00123571" w:rsidRDefault="00123571" w:rsidP="00123571">
      <w:pPr>
        <w:jc w:val="both"/>
        <w:rPr>
          <w:b/>
        </w:rPr>
      </w:pPr>
      <w:r>
        <w:t xml:space="preserve">Kot sporočajo z Državnega izpitnega centra, pristojnega za izvedbo splošne in poklicne mature, se bo matura v primeru optimističnega razvoja epidemije v spomladanskem roku </w:t>
      </w:r>
      <w:r w:rsidRPr="00386A72">
        <w:rPr>
          <w:b/>
        </w:rPr>
        <w:t>izvedla v predvidenih terminih.</w:t>
      </w:r>
      <w:r>
        <w:t xml:space="preserve"> Do takrat je še dva meseca. </w:t>
      </w:r>
      <w:r w:rsidR="00932F86">
        <w:t>D</w:t>
      </w:r>
      <w:r w:rsidRPr="00932F86">
        <w:t>o</w:t>
      </w:r>
      <w:r w:rsidRPr="00386A72">
        <w:rPr>
          <w:b/>
        </w:rPr>
        <w:t xml:space="preserve"> 31. marca </w:t>
      </w:r>
      <w:r w:rsidR="00932F86">
        <w:rPr>
          <w:b/>
        </w:rPr>
        <w:t xml:space="preserve">je </w:t>
      </w:r>
      <w:r w:rsidRPr="00386A72">
        <w:rPr>
          <w:b/>
        </w:rPr>
        <w:t>rok za prijavo k spomladanskemu roku</w:t>
      </w:r>
      <w:r>
        <w:t xml:space="preserve"> POM (obrazec v e-obliki posredujete tajnici ŠMK Darinki </w:t>
      </w:r>
      <w:proofErr w:type="spellStart"/>
      <w:r>
        <w:t>Drmaž</w:t>
      </w:r>
      <w:proofErr w:type="spellEnd"/>
      <w:r>
        <w:t xml:space="preserve"> Lavrič </w:t>
      </w:r>
      <w:hyperlink r:id="rId7" w:history="1">
        <w:r w:rsidRPr="00AA1096">
          <w:rPr>
            <w:rStyle w:val="Hiperpovezava"/>
          </w:rPr>
          <w:t>darinka.drmaž@guest.arnes.si</w:t>
        </w:r>
      </w:hyperlink>
      <w:r>
        <w:t xml:space="preserve">). </w:t>
      </w:r>
      <w:r w:rsidRPr="00386A72">
        <w:t xml:space="preserve">Spomladanski izpitni rok se prične 30. maja in se nadaljuje v junij. </w:t>
      </w:r>
      <w:r>
        <w:t xml:space="preserve">Rešitve za časovno izvedbo 4. izpitne enote – izdelek oz. storitev in zagovor se še preučujejo, o čemer vas bomo še obvestili. </w:t>
      </w:r>
      <w:r w:rsidRPr="00386A72">
        <w:rPr>
          <w:b/>
        </w:rPr>
        <w:t>Če bi se epidemično stanje nadaljevalo, boste o prestavljanju datuma izvedbe poklicne mature zagotovo pravočasno seznanjeni.</w:t>
      </w:r>
    </w:p>
    <w:p w:rsidR="000E3989" w:rsidRPr="000E3989" w:rsidRDefault="000E3989" w:rsidP="00123571">
      <w:pPr>
        <w:jc w:val="both"/>
      </w:pPr>
      <w:r w:rsidRPr="000E3989">
        <w:t xml:space="preserve">Enako </w:t>
      </w:r>
      <w:r w:rsidR="00932F86">
        <w:t>bo</w:t>
      </w:r>
      <w:r w:rsidRPr="000E3989">
        <w:t xml:space="preserve"> </w:t>
      </w:r>
      <w:r w:rsidRPr="000E3989">
        <w:rPr>
          <w:b/>
        </w:rPr>
        <w:t>v predvidenih rokih potekal tudi zaključni izpit</w:t>
      </w:r>
      <w:r w:rsidRPr="000E3989">
        <w:t xml:space="preserve"> (pisni izpit iz slovenščine in praktični del</w:t>
      </w:r>
      <w:r>
        <w:t xml:space="preserve"> – junij</w:t>
      </w:r>
      <w:r w:rsidRPr="000E3989">
        <w:t xml:space="preserve">). </w:t>
      </w:r>
      <w:r w:rsidRPr="000E3989">
        <w:rPr>
          <w:b/>
        </w:rPr>
        <w:t>Če bi se epidemično stanje nadaljevalo, boste o prestavljenih datumih zagotovo pravočasno obveščeni.</w:t>
      </w:r>
    </w:p>
    <w:p w:rsidR="00123571" w:rsidRDefault="00123571" w:rsidP="00123571">
      <w:pPr>
        <w:jc w:val="both"/>
      </w:pPr>
      <w:r>
        <w:t xml:space="preserve">Zato vas, dragi dijaki in starši, naprošamo, da v teh kriznih časih </w:t>
      </w:r>
      <w:r w:rsidRPr="00932F86">
        <w:rPr>
          <w:b/>
          <w:u w:val="single"/>
        </w:rPr>
        <w:t>delujete preudarno in umirjeno</w:t>
      </w:r>
      <w:r>
        <w:t>. Z usvajanjem nove učne snovi in utrjevanjem snovi iz preteklih let si vzpostavite svoj učni ritem z zavestjo, da je treba začeto srednješolsko izobraževanje tudi dokončati.</w:t>
      </w:r>
    </w:p>
    <w:p w:rsidR="00123571" w:rsidRDefault="0076053A" w:rsidP="00123571">
      <w:pPr>
        <w:jc w:val="both"/>
      </w:pPr>
      <w:r>
        <w:t xml:space="preserve">Želim, da </w:t>
      </w:r>
      <w:r w:rsidR="00123571">
        <w:t>ste še naprej motivirani za učenje</w:t>
      </w:r>
      <w:r>
        <w:t>, da bi</w:t>
      </w:r>
      <w:r w:rsidR="00123571">
        <w:t xml:space="preserve"> uspešno dokonča</w:t>
      </w:r>
      <w:r>
        <w:t>li</w:t>
      </w:r>
      <w:r w:rsidR="00123571">
        <w:t xml:space="preserve"> letnik</w:t>
      </w:r>
      <w:r>
        <w:t xml:space="preserve"> in opravili</w:t>
      </w:r>
      <w:r w:rsidR="00123571">
        <w:t xml:space="preserve"> </w:t>
      </w:r>
      <w:r w:rsidR="000E3989">
        <w:t xml:space="preserve">zaključni izpit ali </w:t>
      </w:r>
      <w:r w:rsidR="00123571">
        <w:t>poklicn</w:t>
      </w:r>
      <w:r>
        <w:t>o maturo</w:t>
      </w:r>
      <w:r w:rsidR="00123571">
        <w:t>.</w:t>
      </w:r>
    </w:p>
    <w:p w:rsidR="00123571" w:rsidRDefault="00123571" w:rsidP="00123571">
      <w:pPr>
        <w:jc w:val="both"/>
      </w:pPr>
      <w:r>
        <w:t>Z mislijo o čim bolj pozitivnem razpletu dogajanja vas lepo pozdravljam.</w:t>
      </w:r>
    </w:p>
    <w:p w:rsidR="00123571" w:rsidRDefault="00123571" w:rsidP="00123571">
      <w:pPr>
        <w:jc w:val="both"/>
      </w:pPr>
    </w:p>
    <w:p w:rsidR="00123571" w:rsidRDefault="00123571" w:rsidP="00123571">
      <w:pPr>
        <w:jc w:val="right"/>
      </w:pPr>
      <w:r>
        <w:t>Maja Skubic Avsec, ravnateljica</w:t>
      </w:r>
    </w:p>
    <w:p w:rsidR="00123571" w:rsidRDefault="00123571" w:rsidP="00123571"/>
    <w:p w:rsidR="00123571" w:rsidRDefault="00123571" w:rsidP="00AF6318">
      <w:pPr>
        <w:contextualSpacing/>
        <w:jc w:val="center"/>
        <w:rPr>
          <w:b/>
          <w:sz w:val="24"/>
          <w:szCs w:val="24"/>
        </w:rPr>
      </w:pPr>
    </w:p>
    <w:sectPr w:rsidR="001235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79" w:rsidRDefault="00414779" w:rsidP="00543DAD">
      <w:pPr>
        <w:spacing w:after="0" w:line="240" w:lineRule="auto"/>
      </w:pPr>
      <w:r>
        <w:separator/>
      </w:r>
    </w:p>
  </w:endnote>
  <w:endnote w:type="continuationSeparator" w:id="0">
    <w:p w:rsidR="00414779" w:rsidRDefault="00414779" w:rsidP="005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AD" w:rsidRDefault="00543DAD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6E9EB" wp14:editId="7C68D3F4">
              <wp:simplePos x="0" y="0"/>
              <wp:positionH relativeFrom="column">
                <wp:posOffset>-471805</wp:posOffset>
              </wp:positionH>
              <wp:positionV relativeFrom="paragraph">
                <wp:posOffset>27305</wp:posOffset>
              </wp:positionV>
              <wp:extent cx="7086600" cy="457835"/>
              <wp:effectExtent l="8890" t="13335" r="1016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457835"/>
                        <a:chOff x="360" y="16040"/>
                        <a:chExt cx="11160" cy="721"/>
                      </a:xfrm>
                    </wpg:grpSpPr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80" y="16040"/>
                          <a:ext cx="7920" cy="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AD" w:rsidRPr="007F733D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 talcev 3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>, 8000 Novo mesto, Slovenija,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tel.: +386 07 3321 527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, faks.: +386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373 16 31</w:t>
                            </w:r>
                          </w:p>
                          <w:p w:rsidR="00543DAD" w:rsidRPr="00540E01" w:rsidRDefault="00543DAD" w:rsidP="00543DAD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Spletna stran: </w:t>
                            </w:r>
                            <w:hyperlink r:id="rId1" w:history="1">
                              <w:r w:rsidRPr="009D6035">
                                <w:rPr>
                                  <w:rStyle w:val="Hiperpovezava"/>
                                  <w:sz w:val="20"/>
                                  <w:szCs w:val="20"/>
                                </w:rPr>
                                <w:t>http://www.ssgt-nm.si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e-mail: ssgt.nm@gue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t.arnes.si</w:t>
                            </w:r>
                          </w:p>
                          <w:p w:rsidR="00543DAD" w:rsidRDefault="00543DAD" w:rsidP="00543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/>
                      <wps:spPr bwMode="auto">
                        <a:xfrm>
                          <a:off x="360" y="16040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6E9EB" id="Group 2" o:spid="_x0000_s1027" style="position:absolute;margin-left:-37.15pt;margin-top:2.15pt;width:558pt;height:36.05pt;z-index:251661312" coordorigin="360,16040" coordsize="1116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980;top:16040;width:7920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543DAD" w:rsidRPr="007F733D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 talcev 3</w:t>
                      </w:r>
                      <w:r w:rsidRPr="007F733D">
                        <w:rPr>
                          <w:sz w:val="20"/>
                          <w:szCs w:val="20"/>
                        </w:rPr>
                        <w:t>, 8000 Novo mesto, Slovenija,</w:t>
                      </w:r>
                      <w:r>
                        <w:rPr>
                          <w:sz w:val="20"/>
                          <w:szCs w:val="20"/>
                        </w:rPr>
                        <w:t xml:space="preserve"> tel.: +386 07 3321 527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, faks.: +386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sz w:val="20"/>
                          <w:szCs w:val="20"/>
                        </w:rPr>
                        <w:t>373 16 31</w:t>
                      </w:r>
                    </w:p>
                    <w:p w:rsidR="00543DAD" w:rsidRPr="00540E01" w:rsidRDefault="00543DAD" w:rsidP="00543DAD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Spletna stran: </w:t>
                      </w:r>
                      <w:hyperlink r:id="rId2" w:history="1">
                        <w:r w:rsidRPr="009D6035">
                          <w:rPr>
                            <w:rStyle w:val="Hiperpovezava"/>
                            <w:sz w:val="20"/>
                            <w:szCs w:val="20"/>
                          </w:rPr>
                          <w:t>http://www.ssgt-nm.si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,   </w:t>
                      </w:r>
                      <w:r w:rsidRPr="00540E01">
                        <w:rPr>
                          <w:sz w:val="20"/>
                          <w:szCs w:val="20"/>
                        </w:rPr>
                        <w:t>e-mail: ssgt.nm@gue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540E01">
                        <w:rPr>
                          <w:sz w:val="20"/>
                          <w:szCs w:val="20"/>
                        </w:rPr>
                        <w:t>t.arnes.si</w:t>
                      </w:r>
                    </w:p>
                    <w:p w:rsidR="00543DAD" w:rsidRDefault="00543DAD" w:rsidP="00543DAD"/>
                  </w:txbxContent>
                </v:textbox>
              </v:shape>
              <v:line id="Line 4" o:spid="_x0000_s1029" style="position:absolute;visibility:visible;mso-wrap-style:square" from="360,16040" to="11520,1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oSi8MAAADaAAAADwAAAGRycy9kb3ducmV2LnhtbESPQWsCMRSE74L/IbxCb5qt4lq2RhGh&#10;xUOxui30+tg8N0s3L0uSuuu/b4SCx2FmvmFWm8G24kI+NI4VPE0zEMSV0w3XCr4+XyfPIEJE1tg6&#10;JgVXCrBZj0crLLTr+USXMtYiQTgUqMDE2BVShsqQxTB1HXHyzs5bjEn6WmqPfYLbVs6yLJcWG04L&#10;BjvaGap+yl+rwC3s0X+XH+d5Pe9Pb+Y9Xy4OuVKPD8P2BUSkId7D/+29VrCE25V0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KEovDAAAA2gAAAA8AAAAAAAAAAAAA&#10;AAAAoQIAAGRycy9kb3ducmV2LnhtbFBLBQYAAAAABAAEAPkAAACRAwAAAAA=&#10;" strokecolor="#5f5f5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79" w:rsidRDefault="00414779" w:rsidP="00543DAD">
      <w:pPr>
        <w:spacing w:after="0" w:line="240" w:lineRule="auto"/>
      </w:pPr>
      <w:r>
        <w:separator/>
      </w:r>
    </w:p>
  </w:footnote>
  <w:footnote w:type="continuationSeparator" w:id="0">
    <w:p w:rsidR="00414779" w:rsidRDefault="00414779" w:rsidP="0054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AD" w:rsidRDefault="00543DAD" w:rsidP="00543DAD">
    <w:pPr>
      <w:pStyle w:val="Glava"/>
      <w:tabs>
        <w:tab w:val="clear" w:pos="9072"/>
        <w:tab w:val="right" w:pos="9639"/>
      </w:tabs>
      <w:ind w:hanging="709"/>
      <w:rPr>
        <w:sz w:val="20"/>
        <w:szCs w:val="20"/>
      </w:rPr>
    </w:pPr>
    <w:r w:rsidRPr="00543DAD">
      <w:rPr>
        <w:rFonts w:ascii="Times New Roman" w:eastAsia="Times New Roman" w:hAnsi="Times New Roman" w:cs="Times New Roman"/>
        <w:noProof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5D398" wp14:editId="7873625B">
              <wp:simplePos x="0" y="0"/>
              <wp:positionH relativeFrom="column">
                <wp:posOffset>269046</wp:posOffset>
              </wp:positionH>
              <wp:positionV relativeFrom="paragraph">
                <wp:posOffset>242183</wp:posOffset>
              </wp:positionV>
              <wp:extent cx="1631121" cy="652007"/>
              <wp:effectExtent l="0" t="0" r="7620" b="0"/>
              <wp:wrapNone/>
              <wp:docPr id="1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121" cy="6520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 xml:space="preserve">GRM NOVO MESTO – 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CENTER BIOTEHNIKE IN TURIZMA</w:t>
                          </w:r>
                        </w:p>
                        <w:p w:rsidR="00543DAD" w:rsidRPr="009425C4" w:rsidRDefault="00543DAD" w:rsidP="00543DAD">
                          <w:pPr>
                            <w:pStyle w:val="Glava"/>
                            <w:tabs>
                              <w:tab w:val="clear" w:pos="4536"/>
                              <w:tab w:val="center" w:pos="-1985"/>
                              <w:tab w:val="left" w:pos="1800"/>
                              <w:tab w:val="left" w:pos="2880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425C4">
                            <w:rPr>
                              <w:b/>
                              <w:sz w:val="16"/>
                              <w:szCs w:val="16"/>
                            </w:rPr>
                            <w:t>SREDNJA ŠOLA ZA GOSTINSTVO IN TURIZEM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5D39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21.2pt;margin-top:19.05pt;width:128.4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3hfgQ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" stroked="f">
              <v:textbox>
                <w:txbxContent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 xml:space="preserve">GRM NOVO MESTO – 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CENTER BIOTEHNIKE IN TURIZMA</w:t>
                    </w:r>
                  </w:p>
                  <w:p w:rsidR="00543DAD" w:rsidRPr="009425C4" w:rsidRDefault="00543DAD" w:rsidP="00543DAD">
                    <w:pPr>
                      <w:pStyle w:val="Glava"/>
                      <w:tabs>
                        <w:tab w:val="clear" w:pos="4536"/>
                        <w:tab w:val="center" w:pos="-1985"/>
                        <w:tab w:val="left" w:pos="1800"/>
                        <w:tab w:val="left" w:pos="2880"/>
                      </w:tabs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425C4">
                      <w:rPr>
                        <w:b/>
                        <w:sz w:val="16"/>
                        <w:szCs w:val="16"/>
                      </w:rPr>
                      <w:t>SREDNJA ŠOLA ZA GOSTINSTVO IN TURIZEM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inline distT="0" distB="0" distL="0" distR="0" wp14:anchorId="7D912BB9" wp14:editId="45476359">
          <wp:extent cx="675860" cy="644055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526" cy="64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>
      <w:rPr>
        <w:noProof/>
        <w:lang w:eastAsia="sl-SI"/>
      </w:rPr>
      <w:drawing>
        <wp:inline distT="0" distB="0" distL="0" distR="0" wp14:anchorId="5EBB3302" wp14:editId="4EA0C039">
          <wp:extent cx="922352" cy="739471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874" cy="74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sl-SI"/>
      </w:rPr>
      <w:t xml:space="preserve">   </w:t>
    </w:r>
    <w:r>
      <w:rPr>
        <w:noProof/>
        <w:lang w:eastAsia="sl-SI"/>
      </w:rPr>
      <w:drawing>
        <wp:inline distT="0" distB="0" distL="0" distR="0" wp14:anchorId="07FB2526" wp14:editId="48CCDF7F">
          <wp:extent cx="1576012" cy="898498"/>
          <wp:effectExtent l="0" t="0" r="571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517" cy="896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9425C4">
      <w:rPr>
        <w:sz w:val="20"/>
        <w:szCs w:val="20"/>
      </w:rPr>
      <w:object w:dxaOrig="8925" w:dyaOrig="12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pt;height:62.5pt" o:ole="">
          <v:imagedata r:id="rId4" o:title="" croptop="14709f" cropbottom="14709f" cropleft="20815f" cropright="20815f"/>
        </v:shape>
        <o:OLEObject Type="Embed" ProgID="AcroExch.Document.DC" ShapeID="_x0000_i1025" DrawAspect="Content" ObjectID="_1647101167" r:id="rId5"/>
      </w:object>
    </w:r>
  </w:p>
  <w:p w:rsidR="00543DAD" w:rsidRDefault="00543DAD" w:rsidP="00543DAD">
    <w:pPr>
      <w:pStyle w:val="Glava"/>
      <w:tabs>
        <w:tab w:val="clear" w:pos="9072"/>
        <w:tab w:val="right" w:pos="9639"/>
      </w:tabs>
      <w:ind w:hanging="709"/>
    </w:pPr>
    <w:r>
      <w:rPr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B3"/>
    <w:multiLevelType w:val="hybridMultilevel"/>
    <w:tmpl w:val="B2BC8E52"/>
    <w:lvl w:ilvl="0" w:tplc="0AEE973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AD"/>
    <w:rsid w:val="000910BA"/>
    <w:rsid w:val="000E3989"/>
    <w:rsid w:val="000F4371"/>
    <w:rsid w:val="00123571"/>
    <w:rsid w:val="00207A9A"/>
    <w:rsid w:val="00243388"/>
    <w:rsid w:val="003D4B92"/>
    <w:rsid w:val="00414779"/>
    <w:rsid w:val="00543DAD"/>
    <w:rsid w:val="0076053A"/>
    <w:rsid w:val="007D6C20"/>
    <w:rsid w:val="00932F86"/>
    <w:rsid w:val="0097560D"/>
    <w:rsid w:val="00A140FD"/>
    <w:rsid w:val="00AF6318"/>
    <w:rsid w:val="00C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DFB2B9-BF50-453C-A08C-A7618CC9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3571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4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43DAD"/>
  </w:style>
  <w:style w:type="paragraph" w:styleId="Noga">
    <w:name w:val="footer"/>
    <w:basedOn w:val="Navaden"/>
    <w:link w:val="NogaZnak"/>
    <w:uiPriority w:val="99"/>
    <w:unhideWhenUsed/>
    <w:rsid w:val="0054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3D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3DAD"/>
    <w:rPr>
      <w:rFonts w:ascii="Tahoma" w:hAnsi="Tahoma" w:cs="Tahoma"/>
      <w:sz w:val="16"/>
      <w:szCs w:val="16"/>
    </w:rPr>
  </w:style>
  <w:style w:type="character" w:styleId="Hiperpovezava">
    <w:name w:val="Hyperlink"/>
    <w:rsid w:val="00543DA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F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inka.drma&#382;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gt-nm.si" TargetMode="External"/><Relationship Id="rId1" Type="http://schemas.openxmlformats.org/officeDocument/2006/relationships/hyperlink" Target="http://www.ssgt-nm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MojPC</cp:lastModifiedBy>
  <cp:revision>6</cp:revision>
  <cp:lastPrinted>2019-01-09T11:54:00Z</cp:lastPrinted>
  <dcterms:created xsi:type="dcterms:W3CDTF">2019-09-03T04:28:00Z</dcterms:created>
  <dcterms:modified xsi:type="dcterms:W3CDTF">2020-03-30T17:20:00Z</dcterms:modified>
</cp:coreProperties>
</file>